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50"/>
        <w:gridCol w:w="3420"/>
      </w:tblGrid>
      <w:tr w:rsidR="00BE02CE" w:rsidTr="00BE02CE">
        <w:trPr>
          <w:cantSplit/>
          <w:trHeight w:val="70"/>
          <w:jc w:val="center"/>
        </w:trPr>
        <w:tc>
          <w:tcPr>
            <w:tcW w:w="6370" w:type="dxa"/>
            <w:gridSpan w:val="2"/>
            <w:tcBorders>
              <w:top w:val="single" w:sz="4" w:space="0" w:color="auto"/>
              <w:left w:val="single" w:sz="4" w:space="0" w:color="auto"/>
              <w:bottom w:val="single" w:sz="4" w:space="0" w:color="auto"/>
              <w:right w:val="single" w:sz="4" w:space="0" w:color="auto"/>
            </w:tcBorders>
          </w:tcPr>
          <w:p w:rsidR="00BE02CE" w:rsidRDefault="00BE02CE" w:rsidP="00834BD0">
            <w:pPr>
              <w:jc w:val="center"/>
            </w:pPr>
            <w:r>
              <w:t xml:space="preserve">Mateřská škola, Chrudim 3, </w:t>
            </w:r>
            <w:r>
              <w:t>U Stadionu 755</w:t>
            </w:r>
            <w:r>
              <w:t>,</w:t>
            </w:r>
          </w:p>
          <w:p w:rsidR="00BE02CE" w:rsidRDefault="00BE02CE" w:rsidP="00BE02CE">
            <w:pPr>
              <w:jc w:val="center"/>
            </w:pPr>
            <w:r>
              <w:t>IČ 750 </w:t>
            </w:r>
            <w:r>
              <w:t>15 382</w:t>
            </w:r>
          </w:p>
        </w:tc>
      </w:tr>
      <w:tr w:rsidR="00BE02CE" w:rsidTr="00834BD0">
        <w:trPr>
          <w:cantSplit/>
          <w:trHeight w:val="326"/>
          <w:jc w:val="center"/>
        </w:trPr>
        <w:tc>
          <w:tcPr>
            <w:tcW w:w="6370" w:type="dxa"/>
            <w:gridSpan w:val="2"/>
            <w:tcBorders>
              <w:top w:val="single" w:sz="4" w:space="0" w:color="auto"/>
              <w:left w:val="single" w:sz="4" w:space="0" w:color="auto"/>
              <w:bottom w:val="single" w:sz="4" w:space="0" w:color="auto"/>
              <w:right w:val="single" w:sz="4" w:space="0" w:color="auto"/>
            </w:tcBorders>
          </w:tcPr>
          <w:p w:rsidR="00BE02CE" w:rsidRDefault="00BE02CE" w:rsidP="00834BD0">
            <w:pPr>
              <w:jc w:val="center"/>
              <w:rPr>
                <w:b/>
              </w:rPr>
            </w:pPr>
            <w:r>
              <w:rPr>
                <w:b/>
              </w:rPr>
              <w:t>Směrnice o stanovení úplaty</w:t>
            </w:r>
          </w:p>
        </w:tc>
      </w:tr>
      <w:tr w:rsidR="00BE02CE" w:rsidTr="00834BD0">
        <w:trPr>
          <w:trHeight w:val="326"/>
          <w:jc w:val="center"/>
        </w:trPr>
        <w:tc>
          <w:tcPr>
            <w:tcW w:w="2950" w:type="dxa"/>
            <w:tcBorders>
              <w:top w:val="single" w:sz="4" w:space="0" w:color="auto"/>
              <w:left w:val="single" w:sz="4" w:space="0" w:color="auto"/>
              <w:bottom w:val="single" w:sz="4" w:space="0" w:color="auto"/>
              <w:right w:val="single" w:sz="4" w:space="0" w:color="auto"/>
            </w:tcBorders>
          </w:tcPr>
          <w:p w:rsidR="00BE02CE" w:rsidRDefault="00BE02CE" w:rsidP="00834BD0">
            <w:r>
              <w:t>3/2015</w:t>
            </w:r>
          </w:p>
        </w:tc>
        <w:tc>
          <w:tcPr>
            <w:tcW w:w="3420" w:type="dxa"/>
            <w:tcBorders>
              <w:top w:val="single" w:sz="4" w:space="0" w:color="auto"/>
              <w:left w:val="single" w:sz="4" w:space="0" w:color="auto"/>
              <w:bottom w:val="single" w:sz="4" w:space="0" w:color="auto"/>
              <w:right w:val="single" w:sz="4" w:space="0" w:color="auto"/>
            </w:tcBorders>
          </w:tcPr>
          <w:p w:rsidR="00BE02CE" w:rsidRDefault="00BE02CE" w:rsidP="00BE02CE">
            <w:r>
              <w:t xml:space="preserve">Účinnost </w:t>
            </w:r>
            <w:proofErr w:type="gramStart"/>
            <w:r>
              <w:t>od</w:t>
            </w:r>
            <w:proofErr w:type="gramEnd"/>
            <w:r>
              <w:t xml:space="preserve">: </w:t>
            </w:r>
            <w:proofErr w:type="gramStart"/>
            <w:r>
              <w:t>1.9.2015</w:t>
            </w:r>
            <w:proofErr w:type="gramEnd"/>
          </w:p>
        </w:tc>
      </w:tr>
      <w:tr w:rsidR="00BE02CE" w:rsidTr="00834BD0">
        <w:trPr>
          <w:trHeight w:val="326"/>
          <w:jc w:val="center"/>
        </w:trPr>
        <w:tc>
          <w:tcPr>
            <w:tcW w:w="2950" w:type="dxa"/>
            <w:tcBorders>
              <w:top w:val="single" w:sz="4" w:space="0" w:color="auto"/>
              <w:left w:val="single" w:sz="4" w:space="0" w:color="auto"/>
              <w:bottom w:val="single" w:sz="4" w:space="0" w:color="auto"/>
              <w:right w:val="single" w:sz="4" w:space="0" w:color="auto"/>
            </w:tcBorders>
          </w:tcPr>
          <w:p w:rsidR="00BE02CE" w:rsidRDefault="00BE02CE" w:rsidP="00834BD0"/>
        </w:tc>
        <w:tc>
          <w:tcPr>
            <w:tcW w:w="3420" w:type="dxa"/>
            <w:tcBorders>
              <w:top w:val="single" w:sz="4" w:space="0" w:color="auto"/>
              <w:left w:val="single" w:sz="4" w:space="0" w:color="auto"/>
              <w:bottom w:val="single" w:sz="4" w:space="0" w:color="auto"/>
              <w:right w:val="single" w:sz="4" w:space="0" w:color="auto"/>
            </w:tcBorders>
          </w:tcPr>
          <w:p w:rsidR="00BE02CE" w:rsidRDefault="00BE02CE" w:rsidP="00834BD0">
            <w:r>
              <w:t>Skartační znak: A5</w:t>
            </w:r>
          </w:p>
        </w:tc>
      </w:tr>
      <w:tr w:rsidR="00BE02CE" w:rsidTr="00834BD0">
        <w:trPr>
          <w:cantSplit/>
          <w:trHeight w:val="326"/>
          <w:jc w:val="center"/>
        </w:trPr>
        <w:tc>
          <w:tcPr>
            <w:tcW w:w="6370" w:type="dxa"/>
            <w:gridSpan w:val="2"/>
            <w:tcBorders>
              <w:top w:val="single" w:sz="4" w:space="0" w:color="auto"/>
              <w:left w:val="single" w:sz="4" w:space="0" w:color="auto"/>
              <w:bottom w:val="single" w:sz="4" w:space="0" w:color="auto"/>
              <w:right w:val="single" w:sz="4" w:space="0" w:color="auto"/>
            </w:tcBorders>
          </w:tcPr>
          <w:p w:rsidR="00BE02CE" w:rsidRDefault="00BE02CE" w:rsidP="00BE02CE">
            <w:r>
              <w:t xml:space="preserve">Účinnost dnem vydání </w:t>
            </w:r>
            <w:r>
              <w:t xml:space="preserve"> 30.8..2015</w:t>
            </w:r>
          </w:p>
        </w:tc>
      </w:tr>
    </w:tbl>
    <w:p w:rsidR="00DD373C" w:rsidRPr="00BE02CE" w:rsidRDefault="003514E0" w:rsidP="00DD373C">
      <w:pPr>
        <w:pBdr>
          <w:bottom w:val="single" w:sz="6" w:space="8" w:color="DEDBD1"/>
        </w:pBdr>
        <w:shd w:val="clear" w:color="auto" w:fill="FFFFFF"/>
        <w:spacing w:after="150" w:line="360" w:lineRule="atLeast"/>
        <w:textAlignment w:val="baseline"/>
        <w:outlineLvl w:val="2"/>
        <w:rPr>
          <w:rFonts w:ascii="Arial" w:eastAsia="Times New Roman" w:hAnsi="Arial" w:cs="Arial"/>
          <w:bCs/>
          <w:sz w:val="20"/>
          <w:szCs w:val="20"/>
          <w:lang w:eastAsia="cs-CZ"/>
        </w:rPr>
      </w:pPr>
      <w:r w:rsidRPr="00BE02CE">
        <w:rPr>
          <w:rFonts w:ascii="Arial" w:eastAsia="Times New Roman" w:hAnsi="Arial" w:cs="Arial"/>
          <w:bCs/>
          <w:sz w:val="20"/>
          <w:szCs w:val="20"/>
          <w:lang w:eastAsia="cs-CZ"/>
        </w:rPr>
        <w:t>Ředitelka Mateřské školy U Stadionu 755, Chrudim 3, na základě ustanovení § 123 odst. 4 zákona č. 561/2004 Sb. o předškolním, základním, středním, vyšším odborném a jiném vzdělávání a § 6 vyhlášky MŠMT č.14/2005 Sb. o předškolním vzdělávání, ve znění pozdějších předpisů vydává:</w:t>
      </w:r>
      <w:r w:rsidR="00BE02CE">
        <w:rPr>
          <w:rFonts w:ascii="Arial" w:eastAsia="Times New Roman" w:hAnsi="Arial" w:cs="Arial"/>
          <w:bCs/>
          <w:sz w:val="20"/>
          <w:szCs w:val="20"/>
          <w:lang w:eastAsia="cs-CZ"/>
        </w:rPr>
        <w:t xml:space="preserve"> </w:t>
      </w:r>
      <w:r w:rsidR="00DD373C" w:rsidRPr="00BE02CE">
        <w:rPr>
          <w:rFonts w:ascii="Arial" w:eastAsia="Times New Roman" w:hAnsi="Arial" w:cs="Arial"/>
          <w:bCs/>
          <w:sz w:val="20"/>
          <w:szCs w:val="20"/>
          <w:lang w:eastAsia="cs-CZ"/>
        </w:rPr>
        <w:t>Směrnice ke stanovení výše úplaty za předškolní vzdělávání dítěte v mateřské škole</w:t>
      </w:r>
    </w:p>
    <w:p w:rsidR="00DD373C" w:rsidRPr="00DD373C" w:rsidRDefault="00DD373C" w:rsidP="00DD373C">
      <w:pPr>
        <w:shd w:val="clear" w:color="auto" w:fill="FFFFFF"/>
        <w:spacing w:after="75" w:line="300" w:lineRule="atLeast"/>
        <w:textAlignment w:val="baseline"/>
        <w:rPr>
          <w:rFonts w:ascii="Arial" w:eastAsia="Times New Roman" w:hAnsi="Arial" w:cs="Arial"/>
          <w:lang w:eastAsia="cs-CZ"/>
        </w:rPr>
      </w:pPr>
      <w:proofErr w:type="gramStart"/>
      <w:r w:rsidRPr="00DD373C">
        <w:rPr>
          <w:rFonts w:ascii="Arial" w:eastAsia="Times New Roman" w:hAnsi="Arial" w:cs="Arial"/>
          <w:lang w:eastAsia="cs-CZ"/>
        </w:rPr>
        <w:t>Obsah :</w:t>
      </w:r>
      <w:proofErr w:type="gramEnd"/>
    </w:p>
    <w:p w:rsidR="00DD373C" w:rsidRPr="00DD373C" w:rsidRDefault="00DD373C" w:rsidP="00DD373C">
      <w:pPr>
        <w:numPr>
          <w:ilvl w:val="0"/>
          <w:numId w:val="1"/>
        </w:numPr>
        <w:spacing w:line="300" w:lineRule="atLeast"/>
        <w:ind w:left="450"/>
        <w:textAlignment w:val="baseline"/>
        <w:rPr>
          <w:rFonts w:ascii="Arial" w:eastAsia="Times New Roman" w:hAnsi="Arial" w:cs="Arial"/>
          <w:lang w:eastAsia="cs-CZ"/>
        </w:rPr>
      </w:pPr>
      <w:r w:rsidRPr="00DD373C">
        <w:rPr>
          <w:rFonts w:ascii="Arial" w:eastAsia="Times New Roman" w:hAnsi="Arial" w:cs="Arial"/>
          <w:lang w:eastAsia="cs-CZ"/>
        </w:rPr>
        <w:t>Čl. 1 Úvodní ustanovení</w:t>
      </w:r>
    </w:p>
    <w:p w:rsidR="00DD373C" w:rsidRPr="00DD373C" w:rsidRDefault="00DD373C" w:rsidP="00DD373C">
      <w:pPr>
        <w:numPr>
          <w:ilvl w:val="0"/>
          <w:numId w:val="1"/>
        </w:numPr>
        <w:spacing w:line="300" w:lineRule="atLeast"/>
        <w:ind w:left="450"/>
        <w:textAlignment w:val="baseline"/>
        <w:rPr>
          <w:rFonts w:ascii="Arial" w:eastAsia="Times New Roman" w:hAnsi="Arial" w:cs="Arial"/>
          <w:lang w:eastAsia="cs-CZ"/>
        </w:rPr>
      </w:pPr>
      <w:r w:rsidRPr="00DD373C">
        <w:rPr>
          <w:rFonts w:ascii="Arial" w:eastAsia="Times New Roman" w:hAnsi="Arial" w:cs="Arial"/>
          <w:lang w:eastAsia="cs-CZ"/>
        </w:rPr>
        <w:t>Čl. 2 Plátci</w:t>
      </w:r>
    </w:p>
    <w:p w:rsidR="00DD373C" w:rsidRPr="00DD373C" w:rsidRDefault="00DD373C" w:rsidP="003514E0">
      <w:pPr>
        <w:numPr>
          <w:ilvl w:val="0"/>
          <w:numId w:val="1"/>
        </w:numPr>
        <w:spacing w:line="300" w:lineRule="atLeast"/>
        <w:ind w:left="450"/>
        <w:textAlignment w:val="baseline"/>
        <w:rPr>
          <w:rFonts w:ascii="Arial" w:eastAsia="Times New Roman" w:hAnsi="Arial" w:cs="Arial"/>
          <w:lang w:eastAsia="cs-CZ"/>
        </w:rPr>
      </w:pPr>
      <w:r w:rsidRPr="00DD373C">
        <w:rPr>
          <w:rFonts w:ascii="Arial" w:eastAsia="Times New Roman" w:hAnsi="Arial" w:cs="Arial"/>
          <w:lang w:eastAsia="cs-CZ"/>
        </w:rPr>
        <w:t>Čl. 3 Základní částka úplaty</w:t>
      </w:r>
    </w:p>
    <w:p w:rsidR="00DD373C" w:rsidRPr="00DD373C" w:rsidRDefault="003514E0" w:rsidP="00DD373C">
      <w:pPr>
        <w:numPr>
          <w:ilvl w:val="0"/>
          <w:numId w:val="1"/>
        </w:numPr>
        <w:spacing w:line="300" w:lineRule="atLeast"/>
        <w:ind w:left="450"/>
        <w:textAlignment w:val="baseline"/>
        <w:rPr>
          <w:rFonts w:ascii="Arial" w:eastAsia="Times New Roman" w:hAnsi="Arial" w:cs="Arial"/>
          <w:lang w:eastAsia="cs-CZ"/>
        </w:rPr>
      </w:pPr>
      <w:r w:rsidRPr="0033652D">
        <w:rPr>
          <w:rFonts w:ascii="Arial" w:eastAsia="Times New Roman" w:hAnsi="Arial" w:cs="Arial"/>
          <w:lang w:eastAsia="cs-CZ"/>
        </w:rPr>
        <w:t>Čl. 4</w:t>
      </w:r>
      <w:r w:rsidR="00DD373C" w:rsidRPr="00DD373C">
        <w:rPr>
          <w:rFonts w:ascii="Arial" w:eastAsia="Times New Roman" w:hAnsi="Arial" w:cs="Arial"/>
          <w:lang w:eastAsia="cs-CZ"/>
        </w:rPr>
        <w:t xml:space="preserve"> Snížení úplaty v případě přerušení provozu</w:t>
      </w:r>
    </w:p>
    <w:p w:rsidR="00DD373C" w:rsidRPr="00DD373C" w:rsidRDefault="003514E0" w:rsidP="00DD373C">
      <w:pPr>
        <w:numPr>
          <w:ilvl w:val="0"/>
          <w:numId w:val="1"/>
        </w:numPr>
        <w:spacing w:line="300" w:lineRule="atLeast"/>
        <w:ind w:left="450"/>
        <w:textAlignment w:val="baseline"/>
        <w:rPr>
          <w:rFonts w:ascii="Arial" w:eastAsia="Times New Roman" w:hAnsi="Arial" w:cs="Arial"/>
          <w:lang w:eastAsia="cs-CZ"/>
        </w:rPr>
      </w:pPr>
      <w:r w:rsidRPr="0033652D">
        <w:rPr>
          <w:rFonts w:ascii="Arial" w:eastAsia="Times New Roman" w:hAnsi="Arial" w:cs="Arial"/>
          <w:lang w:eastAsia="cs-CZ"/>
        </w:rPr>
        <w:t>Čl. 5</w:t>
      </w:r>
      <w:r w:rsidR="00DD373C" w:rsidRPr="00DD373C">
        <w:rPr>
          <w:rFonts w:ascii="Arial" w:eastAsia="Times New Roman" w:hAnsi="Arial" w:cs="Arial"/>
          <w:lang w:eastAsia="cs-CZ"/>
        </w:rPr>
        <w:t xml:space="preserve"> Prokázání nároku na osvobození od úplaty</w:t>
      </w:r>
    </w:p>
    <w:p w:rsidR="00DD373C" w:rsidRPr="00DD373C" w:rsidRDefault="003514E0" w:rsidP="00DD373C">
      <w:pPr>
        <w:numPr>
          <w:ilvl w:val="0"/>
          <w:numId w:val="1"/>
        </w:numPr>
        <w:spacing w:line="300" w:lineRule="atLeast"/>
        <w:ind w:left="450"/>
        <w:textAlignment w:val="baseline"/>
        <w:rPr>
          <w:rFonts w:ascii="Arial" w:eastAsia="Times New Roman" w:hAnsi="Arial" w:cs="Arial"/>
          <w:lang w:eastAsia="cs-CZ"/>
        </w:rPr>
      </w:pPr>
      <w:r w:rsidRPr="0033652D">
        <w:rPr>
          <w:rFonts w:ascii="Arial" w:eastAsia="Times New Roman" w:hAnsi="Arial" w:cs="Arial"/>
          <w:lang w:eastAsia="cs-CZ"/>
        </w:rPr>
        <w:t>Čl. 6</w:t>
      </w:r>
      <w:r w:rsidR="00DD373C" w:rsidRPr="00DD373C">
        <w:rPr>
          <w:rFonts w:ascii="Arial" w:eastAsia="Times New Roman" w:hAnsi="Arial" w:cs="Arial"/>
          <w:lang w:eastAsia="cs-CZ"/>
        </w:rPr>
        <w:t xml:space="preserve"> Podmínky splatnosti úplaty</w:t>
      </w:r>
    </w:p>
    <w:p w:rsidR="00DD373C" w:rsidRPr="00DD373C" w:rsidRDefault="003514E0" w:rsidP="00DD373C">
      <w:pPr>
        <w:numPr>
          <w:ilvl w:val="0"/>
          <w:numId w:val="1"/>
        </w:numPr>
        <w:spacing w:line="300" w:lineRule="atLeast"/>
        <w:ind w:left="450"/>
        <w:textAlignment w:val="baseline"/>
        <w:rPr>
          <w:rFonts w:ascii="Arial" w:eastAsia="Times New Roman" w:hAnsi="Arial" w:cs="Arial"/>
          <w:lang w:eastAsia="cs-CZ"/>
        </w:rPr>
      </w:pPr>
      <w:r w:rsidRPr="0033652D">
        <w:rPr>
          <w:rFonts w:ascii="Arial" w:eastAsia="Times New Roman" w:hAnsi="Arial" w:cs="Arial"/>
          <w:lang w:eastAsia="cs-CZ"/>
        </w:rPr>
        <w:t>Čl. 7</w:t>
      </w:r>
      <w:r w:rsidR="00DD373C" w:rsidRPr="00DD373C">
        <w:rPr>
          <w:rFonts w:ascii="Arial" w:eastAsia="Times New Roman" w:hAnsi="Arial" w:cs="Arial"/>
          <w:lang w:eastAsia="cs-CZ"/>
        </w:rPr>
        <w:t xml:space="preserve"> Přechodná a závěrečná ustanovení</w:t>
      </w:r>
    </w:p>
    <w:p w:rsidR="00DD373C" w:rsidRPr="00DD373C" w:rsidRDefault="00DD373C" w:rsidP="00DD373C">
      <w:pPr>
        <w:shd w:val="clear" w:color="auto" w:fill="FFFFFF"/>
        <w:spacing w:after="75" w:line="300" w:lineRule="atLeast"/>
        <w:textAlignment w:val="baseline"/>
        <w:rPr>
          <w:rFonts w:ascii="Arial" w:eastAsia="Times New Roman" w:hAnsi="Arial" w:cs="Arial"/>
          <w:lang w:eastAsia="cs-CZ"/>
        </w:rPr>
      </w:pPr>
      <w:r w:rsidRPr="00DD373C">
        <w:rPr>
          <w:rFonts w:ascii="Arial" w:eastAsia="Times New Roman" w:hAnsi="Arial" w:cs="Arial"/>
          <w:lang w:eastAsia="cs-CZ"/>
        </w:rPr>
        <w:t xml:space="preserve">Vydal: Mateřská škola </w:t>
      </w:r>
      <w:r w:rsidRPr="0033652D">
        <w:rPr>
          <w:rFonts w:ascii="Arial" w:eastAsia="Times New Roman" w:hAnsi="Arial" w:cs="Arial"/>
          <w:lang w:eastAsia="cs-CZ"/>
        </w:rPr>
        <w:t>Chrudim 3, U Stadionu 755,</w:t>
      </w:r>
      <w:r w:rsidRPr="00DD373C">
        <w:rPr>
          <w:rFonts w:ascii="Arial" w:eastAsia="Times New Roman" w:hAnsi="Arial" w:cs="Arial"/>
          <w:lang w:eastAsia="cs-CZ"/>
        </w:rPr>
        <w:t xml:space="preserve"> příspěvková organizace</w:t>
      </w:r>
      <w:r w:rsidRPr="00DD373C">
        <w:rPr>
          <w:rFonts w:ascii="Arial" w:eastAsia="Times New Roman" w:hAnsi="Arial" w:cs="Arial"/>
          <w:lang w:eastAsia="cs-CZ"/>
        </w:rPr>
        <w:br/>
        <w:t xml:space="preserve">Schválila: ředitelka školy – </w:t>
      </w:r>
      <w:r w:rsidRPr="0033652D">
        <w:rPr>
          <w:rFonts w:ascii="Arial" w:eastAsia="Times New Roman" w:hAnsi="Arial" w:cs="Arial"/>
          <w:lang w:eastAsia="cs-CZ"/>
        </w:rPr>
        <w:t xml:space="preserve">Helena </w:t>
      </w:r>
      <w:proofErr w:type="spellStart"/>
      <w:r w:rsidRPr="0033652D">
        <w:rPr>
          <w:rFonts w:ascii="Arial" w:eastAsia="Times New Roman" w:hAnsi="Arial" w:cs="Arial"/>
          <w:lang w:eastAsia="cs-CZ"/>
        </w:rPr>
        <w:t>Marunová</w:t>
      </w:r>
      <w:proofErr w:type="spellEnd"/>
      <w:r w:rsidRPr="0033652D">
        <w:rPr>
          <w:rFonts w:ascii="Arial" w:eastAsia="Times New Roman" w:hAnsi="Arial" w:cs="Arial"/>
          <w:lang w:eastAsia="cs-CZ"/>
        </w:rPr>
        <w:t xml:space="preserve"> </w:t>
      </w:r>
      <w:proofErr w:type="spellStart"/>
      <w:r w:rsidRPr="0033652D">
        <w:rPr>
          <w:rFonts w:ascii="Arial" w:eastAsia="Times New Roman" w:hAnsi="Arial" w:cs="Arial"/>
          <w:lang w:eastAsia="cs-CZ"/>
        </w:rPr>
        <w:t>DiS</w:t>
      </w:r>
      <w:proofErr w:type="spellEnd"/>
    </w:p>
    <w:p w:rsidR="00DD373C" w:rsidRPr="00DD373C" w:rsidRDefault="00DD373C" w:rsidP="00DD373C">
      <w:pPr>
        <w:shd w:val="clear" w:color="auto" w:fill="FFFFFF"/>
        <w:spacing w:after="75" w:line="300" w:lineRule="atLeast"/>
        <w:textAlignment w:val="baseline"/>
        <w:rPr>
          <w:rFonts w:ascii="Arial" w:eastAsia="Times New Roman" w:hAnsi="Arial" w:cs="Arial"/>
          <w:lang w:eastAsia="cs-CZ"/>
        </w:rPr>
      </w:pPr>
      <w:r w:rsidRPr="0033652D">
        <w:rPr>
          <w:rFonts w:ascii="Arial" w:eastAsia="Times New Roman" w:hAnsi="Arial" w:cs="Arial"/>
          <w:lang w:eastAsia="cs-CZ"/>
        </w:rPr>
        <w:t>Účinnost: od 1. 9. 2015</w:t>
      </w:r>
      <w:r w:rsidRPr="00DD373C">
        <w:rPr>
          <w:rFonts w:ascii="Arial" w:eastAsia="Times New Roman" w:hAnsi="Arial" w:cs="Arial"/>
          <w:lang w:eastAsia="cs-CZ"/>
        </w:rPr>
        <w:br/>
        <w:t>Závaznost: směrnice je závazná pro všechny zákonné zástupce dětí přijatých k předškolnímu vzdělávání v mateřské škole</w:t>
      </w:r>
    </w:p>
    <w:p w:rsidR="00DD373C" w:rsidRPr="00DD373C" w:rsidRDefault="00DD373C" w:rsidP="00DD373C">
      <w:pPr>
        <w:shd w:val="clear" w:color="auto" w:fill="FFFFFF"/>
        <w:spacing w:after="75" w:line="300" w:lineRule="atLeast"/>
        <w:textAlignment w:val="baseline"/>
        <w:rPr>
          <w:rFonts w:ascii="Arial" w:eastAsia="Times New Roman" w:hAnsi="Arial" w:cs="Arial"/>
          <w:lang w:eastAsia="cs-CZ"/>
        </w:rPr>
      </w:pPr>
      <w:r w:rsidRPr="00DD373C">
        <w:rPr>
          <w:rFonts w:ascii="Arial" w:eastAsia="Times New Roman" w:hAnsi="Arial" w:cs="Arial"/>
          <w:lang w:eastAsia="cs-CZ"/>
        </w:rPr>
        <w:t xml:space="preserve">Ředitelka Mateřské školy </w:t>
      </w:r>
      <w:r w:rsidRPr="0033652D">
        <w:rPr>
          <w:rFonts w:ascii="Arial" w:eastAsia="Times New Roman" w:hAnsi="Arial" w:cs="Arial"/>
          <w:lang w:eastAsia="cs-CZ"/>
        </w:rPr>
        <w:t>Chrudim 3, U Stadionu 755,</w:t>
      </w:r>
      <w:r w:rsidRPr="00DD373C">
        <w:rPr>
          <w:rFonts w:ascii="Arial" w:eastAsia="Times New Roman" w:hAnsi="Arial" w:cs="Arial"/>
          <w:lang w:eastAsia="cs-CZ"/>
        </w:rPr>
        <w:t xml:space="preserve"> příspěvková organizace</w:t>
      </w:r>
      <w:r w:rsidRPr="0033652D">
        <w:rPr>
          <w:rFonts w:ascii="Arial" w:eastAsia="Times New Roman" w:hAnsi="Arial" w:cs="Arial"/>
          <w:lang w:eastAsia="cs-CZ"/>
        </w:rPr>
        <w:t xml:space="preserve"> </w:t>
      </w:r>
      <w:r w:rsidRPr="00DD373C">
        <w:rPr>
          <w:rFonts w:ascii="Arial" w:eastAsia="Times New Roman" w:hAnsi="Arial" w:cs="Arial"/>
          <w:lang w:eastAsia="cs-CZ"/>
        </w:rPr>
        <w:t>„ (dále jen mateřská škola) na základě ustanovení § 123 odst. 4 zákona č. 561/2004 Sb., o předškolním, základním, středním, vyšším odborném a jiném vzdělávání a § 6 vyhlášky MŠMT č. 14/2005 Sb., o předškolním vzdělávání vydává tuto směrnici:</w:t>
      </w:r>
    </w:p>
    <w:p w:rsidR="00DD373C" w:rsidRPr="00DD373C" w:rsidRDefault="00DD373C" w:rsidP="00DD373C">
      <w:pPr>
        <w:pBdr>
          <w:bottom w:val="single" w:sz="6" w:space="8" w:color="DEDBD1"/>
        </w:pBdr>
        <w:shd w:val="clear" w:color="auto" w:fill="FFFFFF"/>
        <w:spacing w:after="150" w:line="360" w:lineRule="atLeast"/>
        <w:textAlignment w:val="baseline"/>
        <w:outlineLvl w:val="2"/>
        <w:rPr>
          <w:rFonts w:ascii="Arial" w:eastAsia="Times New Roman" w:hAnsi="Arial" w:cs="Arial"/>
          <w:b/>
          <w:bCs/>
          <w:lang w:eastAsia="cs-CZ"/>
        </w:rPr>
      </w:pPr>
      <w:r w:rsidRPr="00DD373C">
        <w:rPr>
          <w:rFonts w:ascii="Arial" w:eastAsia="Times New Roman" w:hAnsi="Arial" w:cs="Arial"/>
          <w:b/>
          <w:bCs/>
          <w:lang w:eastAsia="cs-CZ"/>
        </w:rPr>
        <w:t>Čl. 1 Úvodní ustanovení</w:t>
      </w:r>
    </w:p>
    <w:p w:rsidR="00DD373C" w:rsidRPr="00DD373C" w:rsidRDefault="00DD373C" w:rsidP="00DD373C">
      <w:pPr>
        <w:shd w:val="clear" w:color="auto" w:fill="FFFFFF"/>
        <w:spacing w:after="75" w:line="300" w:lineRule="atLeast"/>
        <w:textAlignment w:val="baseline"/>
        <w:rPr>
          <w:rFonts w:ascii="Arial" w:eastAsia="Times New Roman" w:hAnsi="Arial" w:cs="Arial"/>
          <w:lang w:eastAsia="cs-CZ"/>
        </w:rPr>
      </w:pPr>
      <w:r w:rsidRPr="00DD373C">
        <w:rPr>
          <w:rFonts w:ascii="Arial" w:eastAsia="Times New Roman" w:hAnsi="Arial" w:cs="Arial"/>
          <w:lang w:eastAsia="cs-CZ"/>
        </w:rPr>
        <w:t>Tato směrnice stanoví výši úplaty za předškolní vzdělávání v mateřské škole (dále jen „úplata“), možnost snížení úplaty nebo osvobození od úplaty a podmínky splatnosti úplaty.</w:t>
      </w:r>
    </w:p>
    <w:p w:rsidR="00DD373C" w:rsidRPr="00DD373C" w:rsidRDefault="00DD373C" w:rsidP="00DD373C">
      <w:pPr>
        <w:pBdr>
          <w:bottom w:val="single" w:sz="6" w:space="8" w:color="DEDBD1"/>
        </w:pBdr>
        <w:shd w:val="clear" w:color="auto" w:fill="FFFFFF"/>
        <w:spacing w:after="150" w:line="360" w:lineRule="atLeast"/>
        <w:textAlignment w:val="baseline"/>
        <w:outlineLvl w:val="2"/>
        <w:rPr>
          <w:rFonts w:ascii="Arial" w:eastAsia="Times New Roman" w:hAnsi="Arial" w:cs="Arial"/>
          <w:b/>
          <w:bCs/>
          <w:lang w:eastAsia="cs-CZ"/>
        </w:rPr>
      </w:pPr>
      <w:r w:rsidRPr="00DD373C">
        <w:rPr>
          <w:rFonts w:ascii="Arial" w:eastAsia="Times New Roman" w:hAnsi="Arial" w:cs="Arial"/>
          <w:b/>
          <w:bCs/>
          <w:lang w:eastAsia="cs-CZ"/>
        </w:rPr>
        <w:t>Čl. 2 Plátci</w:t>
      </w:r>
    </w:p>
    <w:p w:rsidR="00DD373C" w:rsidRPr="00DD373C" w:rsidRDefault="00DD373C" w:rsidP="00DD373C">
      <w:pPr>
        <w:shd w:val="clear" w:color="auto" w:fill="FFFFFF"/>
        <w:spacing w:after="75" w:line="300" w:lineRule="atLeast"/>
        <w:textAlignment w:val="baseline"/>
        <w:rPr>
          <w:rFonts w:ascii="Arial" w:eastAsia="Times New Roman" w:hAnsi="Arial" w:cs="Arial"/>
          <w:lang w:eastAsia="cs-CZ"/>
        </w:rPr>
      </w:pPr>
      <w:r w:rsidRPr="00DD373C">
        <w:rPr>
          <w:rFonts w:ascii="Arial" w:eastAsia="Times New Roman" w:hAnsi="Arial" w:cs="Arial"/>
          <w:lang w:eastAsia="cs-CZ"/>
        </w:rPr>
        <w:t xml:space="preserve">Úplatu uhradí zákonný zástupce dítěte přijatého k předškolnímu vzdělávání v mateřské škole, jehož vzdělávání probíhá v prvním nebo druhém ročníku. Vzdělávání v posledním ročníku mateřské školy se pro děti s nástupem 1. září příslušného školního roku </w:t>
      </w:r>
      <w:proofErr w:type="gramStart"/>
      <w:r w:rsidRPr="00DD373C">
        <w:rPr>
          <w:rFonts w:ascii="Arial" w:eastAsia="Times New Roman" w:hAnsi="Arial" w:cs="Arial"/>
          <w:lang w:eastAsia="cs-CZ"/>
        </w:rPr>
        <w:t>do 1.třídy</w:t>
      </w:r>
      <w:proofErr w:type="gramEnd"/>
      <w:r w:rsidRPr="00DD373C">
        <w:rPr>
          <w:rFonts w:ascii="Arial" w:eastAsia="Times New Roman" w:hAnsi="Arial" w:cs="Arial"/>
          <w:lang w:eastAsia="cs-CZ"/>
        </w:rPr>
        <w:t xml:space="preserve"> základní školy poskytuje bezúplatně.</w:t>
      </w:r>
    </w:p>
    <w:p w:rsidR="00DD373C" w:rsidRPr="0033652D" w:rsidRDefault="00DD373C" w:rsidP="00DD373C">
      <w:pPr>
        <w:pBdr>
          <w:bottom w:val="single" w:sz="6" w:space="8" w:color="DEDBD1"/>
        </w:pBdr>
        <w:shd w:val="clear" w:color="auto" w:fill="FFFFFF"/>
        <w:spacing w:after="150" w:line="360" w:lineRule="atLeast"/>
        <w:textAlignment w:val="baseline"/>
        <w:outlineLvl w:val="2"/>
        <w:rPr>
          <w:rFonts w:ascii="Arial" w:eastAsia="Times New Roman" w:hAnsi="Arial" w:cs="Arial"/>
          <w:b/>
          <w:bCs/>
          <w:lang w:eastAsia="cs-CZ"/>
        </w:rPr>
      </w:pPr>
      <w:r w:rsidRPr="00DD373C">
        <w:rPr>
          <w:rFonts w:ascii="Arial" w:eastAsia="Times New Roman" w:hAnsi="Arial" w:cs="Arial"/>
          <w:b/>
          <w:bCs/>
          <w:lang w:eastAsia="cs-CZ"/>
        </w:rPr>
        <w:t>Čl. 3 Základní částka úplaty</w:t>
      </w:r>
    </w:p>
    <w:p w:rsidR="00DD373C" w:rsidRPr="0033652D" w:rsidRDefault="00DD373C" w:rsidP="00DD373C">
      <w:pPr>
        <w:rPr>
          <w:rFonts w:ascii="Arial" w:hAnsi="Arial" w:cs="Arial"/>
        </w:rPr>
      </w:pPr>
      <w:r w:rsidRPr="0033652D">
        <w:rPr>
          <w:rFonts w:ascii="Arial" w:hAnsi="Arial" w:cs="Arial"/>
        </w:rPr>
        <w:t>Úplata je stanovena na základě objemu vynaložených neinvestičních nákladů na mateřskou školu v předcházejícím roce.</w:t>
      </w:r>
    </w:p>
    <w:p w:rsidR="00DD373C" w:rsidRPr="0033652D" w:rsidRDefault="00DD373C" w:rsidP="00DD373C">
      <w:pPr>
        <w:rPr>
          <w:rFonts w:ascii="Arial" w:hAnsi="Arial" w:cs="Arial"/>
          <w:b/>
        </w:rPr>
      </w:pPr>
    </w:p>
    <w:p w:rsidR="00BE02CE" w:rsidRDefault="00DD373C" w:rsidP="00BE02CE">
      <w:pPr>
        <w:rPr>
          <w:rFonts w:ascii="Arial" w:hAnsi="Arial" w:cs="Arial"/>
          <w:b/>
        </w:rPr>
      </w:pPr>
      <w:r w:rsidRPr="0033652D">
        <w:rPr>
          <w:rFonts w:ascii="Arial" w:hAnsi="Arial" w:cs="Arial"/>
          <w:b/>
        </w:rPr>
        <w:t>Výše úplaty</w:t>
      </w:r>
      <w:r w:rsidRPr="0033652D">
        <w:rPr>
          <w:rFonts w:ascii="Arial" w:hAnsi="Arial" w:cs="Arial"/>
        </w:rPr>
        <w:t xml:space="preserve"> na každé přihlášené dítě činí </w:t>
      </w:r>
      <w:r w:rsidRPr="0033652D">
        <w:rPr>
          <w:rFonts w:ascii="Arial" w:hAnsi="Arial" w:cs="Arial"/>
          <w:b/>
        </w:rPr>
        <w:t>ve š</w:t>
      </w:r>
      <w:r w:rsidR="00026C62">
        <w:rPr>
          <w:rFonts w:ascii="Arial" w:hAnsi="Arial" w:cs="Arial"/>
          <w:b/>
        </w:rPr>
        <w:t>kolním roce 2015/2016 měsíčně 40</w:t>
      </w:r>
      <w:r w:rsidRPr="0033652D">
        <w:rPr>
          <w:rFonts w:ascii="Arial" w:hAnsi="Arial" w:cs="Arial"/>
          <w:b/>
        </w:rPr>
        <w:t>0,- Kč.</w:t>
      </w:r>
    </w:p>
    <w:p w:rsidR="00BE02CE" w:rsidRDefault="00BE02CE" w:rsidP="00BE02CE">
      <w:pPr>
        <w:rPr>
          <w:rFonts w:ascii="Arial" w:hAnsi="Arial" w:cs="Arial"/>
          <w:b/>
        </w:rPr>
      </w:pPr>
    </w:p>
    <w:p w:rsidR="00DD373C" w:rsidRPr="00BE02CE" w:rsidRDefault="00DD373C" w:rsidP="00BE02CE">
      <w:pPr>
        <w:rPr>
          <w:rFonts w:ascii="Arial" w:hAnsi="Arial" w:cs="Arial"/>
          <w:b/>
        </w:rPr>
      </w:pPr>
      <w:r w:rsidRPr="0033652D">
        <w:rPr>
          <w:rFonts w:ascii="Arial" w:eastAsia="Times New Roman" w:hAnsi="Arial" w:cs="Arial"/>
          <w:b/>
          <w:bCs/>
          <w:lang w:eastAsia="cs-CZ"/>
        </w:rPr>
        <w:t>Čl. 4</w:t>
      </w:r>
      <w:r w:rsidRPr="00DD373C">
        <w:rPr>
          <w:rFonts w:ascii="Arial" w:eastAsia="Times New Roman" w:hAnsi="Arial" w:cs="Arial"/>
          <w:b/>
          <w:bCs/>
          <w:lang w:eastAsia="cs-CZ"/>
        </w:rPr>
        <w:t xml:space="preserve"> Snížení úplaty v případě přerušení provozu</w:t>
      </w:r>
    </w:p>
    <w:p w:rsidR="00DD373C" w:rsidRPr="00DD373C" w:rsidRDefault="00DD373C" w:rsidP="00DD373C">
      <w:pPr>
        <w:shd w:val="clear" w:color="auto" w:fill="FFFFFF"/>
        <w:spacing w:after="75" w:line="300" w:lineRule="atLeast"/>
        <w:textAlignment w:val="baseline"/>
        <w:rPr>
          <w:rFonts w:ascii="Arial" w:eastAsia="Times New Roman" w:hAnsi="Arial" w:cs="Arial"/>
          <w:lang w:eastAsia="cs-CZ"/>
        </w:rPr>
      </w:pPr>
      <w:r w:rsidRPr="00DD373C">
        <w:rPr>
          <w:rFonts w:ascii="Arial" w:eastAsia="Times New Roman" w:hAnsi="Arial" w:cs="Arial"/>
          <w:lang w:eastAsia="cs-CZ"/>
        </w:rPr>
        <w:t xml:space="preserve">(1)V případě přerušení provozu mateřské školy v měsíci červenci nebo srpnu se úplata </w:t>
      </w:r>
      <w:r w:rsidR="0033652D">
        <w:rPr>
          <w:rFonts w:ascii="Arial" w:eastAsia="Times New Roman" w:hAnsi="Arial" w:cs="Arial"/>
          <w:lang w:eastAsia="cs-CZ"/>
        </w:rPr>
        <w:t xml:space="preserve">stanovená plátci podle čl. 3 </w:t>
      </w:r>
      <w:r w:rsidRPr="00DD373C">
        <w:rPr>
          <w:rFonts w:ascii="Arial" w:eastAsia="Times New Roman" w:hAnsi="Arial" w:cs="Arial"/>
          <w:lang w:eastAsia="cs-CZ"/>
        </w:rPr>
        <w:t xml:space="preserve"> této směrnice za uvedené měsíce krátí v poměru odpovídajícímu počtu kalendářních dnů přerušení provozu vůči celkovému počtu kalendářních dnů v příslušném měsíci.</w:t>
      </w:r>
      <w:r w:rsidRPr="00DD373C">
        <w:rPr>
          <w:rFonts w:ascii="Arial" w:eastAsia="Times New Roman" w:hAnsi="Arial" w:cs="Arial"/>
          <w:lang w:eastAsia="cs-CZ"/>
        </w:rPr>
        <w:br/>
        <w:t>(2)Pokud již úplata za příslušný kalendářní měsíc byla plátcem uhrazena, bude mu odpovídající výše úplaty vrácena v ročním vyúčtování.</w:t>
      </w:r>
    </w:p>
    <w:p w:rsidR="00DD373C" w:rsidRPr="00DD373C" w:rsidRDefault="00DD373C" w:rsidP="00DD373C">
      <w:pPr>
        <w:pBdr>
          <w:bottom w:val="single" w:sz="6" w:space="8" w:color="DEDBD1"/>
        </w:pBdr>
        <w:shd w:val="clear" w:color="auto" w:fill="FFFFFF"/>
        <w:spacing w:after="150" w:line="360" w:lineRule="atLeast"/>
        <w:textAlignment w:val="baseline"/>
        <w:outlineLvl w:val="2"/>
        <w:rPr>
          <w:rFonts w:ascii="Arial" w:eastAsia="Times New Roman" w:hAnsi="Arial" w:cs="Arial"/>
          <w:b/>
          <w:bCs/>
          <w:lang w:eastAsia="cs-CZ"/>
        </w:rPr>
      </w:pPr>
      <w:r w:rsidRPr="0033652D">
        <w:rPr>
          <w:rFonts w:ascii="Arial" w:eastAsia="Times New Roman" w:hAnsi="Arial" w:cs="Arial"/>
          <w:b/>
          <w:bCs/>
          <w:lang w:eastAsia="cs-CZ"/>
        </w:rPr>
        <w:t>Čl. 5</w:t>
      </w:r>
      <w:r w:rsidRPr="00DD373C">
        <w:rPr>
          <w:rFonts w:ascii="Arial" w:eastAsia="Times New Roman" w:hAnsi="Arial" w:cs="Arial"/>
          <w:b/>
          <w:bCs/>
          <w:lang w:eastAsia="cs-CZ"/>
        </w:rPr>
        <w:t xml:space="preserve"> Prokázání nároku na osvobození od úplaty</w:t>
      </w:r>
    </w:p>
    <w:p w:rsidR="00DD373C" w:rsidRPr="00DD373C" w:rsidRDefault="00DD373C" w:rsidP="00DD373C">
      <w:pPr>
        <w:shd w:val="clear" w:color="auto" w:fill="FFFFFF"/>
        <w:spacing w:after="75" w:line="300" w:lineRule="atLeast"/>
        <w:textAlignment w:val="baseline"/>
        <w:rPr>
          <w:rFonts w:ascii="Arial" w:eastAsia="Times New Roman" w:hAnsi="Arial" w:cs="Arial"/>
          <w:lang w:eastAsia="cs-CZ"/>
        </w:rPr>
      </w:pPr>
      <w:r w:rsidRPr="00DD373C">
        <w:rPr>
          <w:rFonts w:ascii="Arial" w:eastAsia="Times New Roman" w:hAnsi="Arial" w:cs="Arial"/>
          <w:lang w:eastAsia="cs-CZ"/>
        </w:rPr>
        <w:t>(1)</w:t>
      </w:r>
      <w:r w:rsidRPr="0033652D">
        <w:rPr>
          <w:rFonts w:ascii="Arial" w:eastAsia="Times New Roman" w:hAnsi="Arial" w:cs="Arial"/>
          <w:lang w:eastAsia="cs-CZ"/>
        </w:rPr>
        <w:t xml:space="preserve"> </w:t>
      </w:r>
      <w:r w:rsidRPr="00DD373C">
        <w:rPr>
          <w:rFonts w:ascii="Arial" w:eastAsia="Times New Roman" w:hAnsi="Arial" w:cs="Arial"/>
          <w:lang w:eastAsia="cs-CZ"/>
        </w:rPr>
        <w:t xml:space="preserve">Osvobozen od úplaty bude zákonný zástupce dítěte, </w:t>
      </w:r>
      <w:r w:rsidR="002A7377">
        <w:rPr>
          <w:rFonts w:ascii="Arial" w:eastAsia="Times New Roman" w:hAnsi="Arial" w:cs="Arial"/>
          <w:lang w:eastAsia="cs-CZ"/>
        </w:rPr>
        <w:t>který pobírá sociální příplatek</w:t>
      </w:r>
      <w:r w:rsidRPr="00DD373C">
        <w:rPr>
          <w:rFonts w:ascii="Arial" w:eastAsia="Times New Roman" w:hAnsi="Arial" w:cs="Arial"/>
          <w:lang w:eastAsia="cs-CZ"/>
        </w:rPr>
        <w:t>, nebo fyzická osoba, která o dítě osobně pečuje</w:t>
      </w:r>
      <w:r w:rsidR="002A7377">
        <w:rPr>
          <w:rFonts w:ascii="Arial" w:eastAsia="Times New Roman" w:hAnsi="Arial" w:cs="Arial"/>
          <w:lang w:eastAsia="cs-CZ"/>
        </w:rPr>
        <w:t xml:space="preserve"> a pobírá dávky pěstounské péče</w:t>
      </w:r>
      <w:r w:rsidRPr="00DD373C">
        <w:rPr>
          <w:rFonts w:ascii="Arial" w:eastAsia="Times New Roman" w:hAnsi="Arial" w:cs="Arial"/>
          <w:lang w:eastAsia="cs-CZ"/>
        </w:rPr>
        <w:t>, a tuto skutečnost prokáže ředitelce mateřské školy. Nárok na osvobození od úplaty prokáže plátce předložením originálu písemného oznámení nebo rozhodnutí příslušného úřadu státní sociální podpory o přiznání sociálního příplatku nebo o přiznání dávky pěstounské péče.</w:t>
      </w:r>
      <w:r w:rsidRPr="00DD373C">
        <w:rPr>
          <w:rFonts w:ascii="Arial" w:eastAsia="Times New Roman" w:hAnsi="Arial" w:cs="Arial"/>
          <w:lang w:eastAsia="cs-CZ"/>
        </w:rPr>
        <w:br/>
        <w:t>(2)Potvrzení předkládají plátci bez vyzvání, vždy do 15. dne prvního měsíce nového čtvrtletí, hospodářce školy. Osvobození od úplaty je platné od 1. dne kalendářního měsíce, ve kterém plátce nárok na osvobození od úplaty ředitelce mateřské školy prokáže.</w:t>
      </w:r>
    </w:p>
    <w:p w:rsidR="00DD373C" w:rsidRPr="00DD373C" w:rsidRDefault="00DD373C" w:rsidP="00DD373C">
      <w:pPr>
        <w:pBdr>
          <w:bottom w:val="single" w:sz="6" w:space="8" w:color="DEDBD1"/>
        </w:pBdr>
        <w:shd w:val="clear" w:color="auto" w:fill="FFFFFF"/>
        <w:spacing w:after="150" w:line="360" w:lineRule="atLeast"/>
        <w:textAlignment w:val="baseline"/>
        <w:outlineLvl w:val="2"/>
        <w:rPr>
          <w:rFonts w:ascii="Arial" w:eastAsia="Times New Roman" w:hAnsi="Arial" w:cs="Arial"/>
          <w:b/>
          <w:bCs/>
          <w:lang w:eastAsia="cs-CZ"/>
        </w:rPr>
      </w:pPr>
      <w:r w:rsidRPr="0033652D">
        <w:rPr>
          <w:rFonts w:ascii="Arial" w:eastAsia="Times New Roman" w:hAnsi="Arial" w:cs="Arial"/>
          <w:b/>
          <w:bCs/>
          <w:lang w:eastAsia="cs-CZ"/>
        </w:rPr>
        <w:t>Čl. 6</w:t>
      </w:r>
      <w:r w:rsidRPr="00DD373C">
        <w:rPr>
          <w:rFonts w:ascii="Arial" w:eastAsia="Times New Roman" w:hAnsi="Arial" w:cs="Arial"/>
          <w:b/>
          <w:bCs/>
          <w:lang w:eastAsia="cs-CZ"/>
        </w:rPr>
        <w:t xml:space="preserve"> Podmínky splatnosti úplaty</w:t>
      </w:r>
    </w:p>
    <w:p w:rsidR="00DD373C" w:rsidRPr="00DD373C" w:rsidRDefault="00DD373C" w:rsidP="00DD373C">
      <w:pPr>
        <w:shd w:val="clear" w:color="auto" w:fill="FFFFFF"/>
        <w:spacing w:after="75" w:line="300" w:lineRule="atLeast"/>
        <w:textAlignment w:val="baseline"/>
        <w:rPr>
          <w:rFonts w:ascii="Arial" w:eastAsia="Times New Roman" w:hAnsi="Arial" w:cs="Arial"/>
          <w:lang w:eastAsia="cs-CZ"/>
        </w:rPr>
      </w:pPr>
      <w:r w:rsidRPr="00DD373C">
        <w:rPr>
          <w:rFonts w:ascii="Arial" w:eastAsia="Times New Roman" w:hAnsi="Arial" w:cs="Arial"/>
          <w:lang w:eastAsia="cs-CZ"/>
        </w:rPr>
        <w:t>(3)Úplata za kalendářní měsíc je splatná do 15. dne kalendářního měsíce.</w:t>
      </w:r>
      <w:r w:rsidRPr="00DD373C">
        <w:rPr>
          <w:rFonts w:ascii="Arial" w:eastAsia="Times New Roman" w:hAnsi="Arial" w:cs="Arial"/>
          <w:lang w:eastAsia="cs-CZ"/>
        </w:rPr>
        <w:br/>
        <w:t>(4)Plátce uhradí úplatu bezhotovostním převodem na určený bankovní účet mateřské školy.</w:t>
      </w:r>
      <w:r w:rsidRPr="00DD373C">
        <w:rPr>
          <w:rFonts w:ascii="Arial" w:eastAsia="Times New Roman" w:hAnsi="Arial" w:cs="Arial"/>
          <w:lang w:eastAsia="cs-CZ"/>
        </w:rPr>
        <w:br/>
        <w:t>(5)Ve výjimečných případech lze úplatu zaplatit v hotovosti v pokladně mateřské školy.</w:t>
      </w:r>
      <w:r w:rsidRPr="00DD373C">
        <w:rPr>
          <w:rFonts w:ascii="Arial" w:eastAsia="Times New Roman" w:hAnsi="Arial" w:cs="Arial"/>
          <w:lang w:eastAsia="cs-CZ"/>
        </w:rPr>
        <w:br/>
        <w:t>(6)Pokud zákonný zástupce opakovaně neuhradí úplatu za vzdělávání v mateřské škole ve stanoveném termínu a nedohodne s ředitelkou jiný termín úhrady, může ředitelka školy po předchozím písemném oznámení zákonnému zástupci dítěte rozhodnout o u</w:t>
      </w:r>
      <w:r w:rsidRPr="0033652D">
        <w:rPr>
          <w:rFonts w:ascii="Arial" w:eastAsia="Times New Roman" w:hAnsi="Arial" w:cs="Arial"/>
          <w:lang w:eastAsia="cs-CZ"/>
        </w:rPr>
        <w:t>končení předškolního vzdělávání.</w:t>
      </w:r>
    </w:p>
    <w:p w:rsidR="00DD373C" w:rsidRPr="00DD373C" w:rsidRDefault="00DD373C" w:rsidP="00DD373C">
      <w:pPr>
        <w:pBdr>
          <w:bottom w:val="single" w:sz="6" w:space="8" w:color="DEDBD1"/>
        </w:pBdr>
        <w:shd w:val="clear" w:color="auto" w:fill="FFFFFF"/>
        <w:spacing w:after="150" w:line="360" w:lineRule="atLeast"/>
        <w:textAlignment w:val="baseline"/>
        <w:outlineLvl w:val="2"/>
        <w:rPr>
          <w:rFonts w:ascii="Arial" w:eastAsia="Times New Roman" w:hAnsi="Arial" w:cs="Arial"/>
          <w:b/>
          <w:bCs/>
          <w:lang w:eastAsia="cs-CZ"/>
        </w:rPr>
      </w:pPr>
      <w:r w:rsidRPr="0033652D">
        <w:rPr>
          <w:rFonts w:ascii="Arial" w:eastAsia="Times New Roman" w:hAnsi="Arial" w:cs="Arial"/>
          <w:b/>
          <w:bCs/>
          <w:lang w:eastAsia="cs-CZ"/>
        </w:rPr>
        <w:t>Čl. 7</w:t>
      </w:r>
      <w:r w:rsidRPr="00DD373C">
        <w:rPr>
          <w:rFonts w:ascii="Arial" w:eastAsia="Times New Roman" w:hAnsi="Arial" w:cs="Arial"/>
          <w:b/>
          <w:bCs/>
          <w:lang w:eastAsia="cs-CZ"/>
        </w:rPr>
        <w:t xml:space="preserve"> Přechodná a závěrečná ustanovení</w:t>
      </w:r>
    </w:p>
    <w:p w:rsidR="00DD373C" w:rsidRPr="0033652D" w:rsidRDefault="00DD373C" w:rsidP="00DD373C">
      <w:pPr>
        <w:shd w:val="clear" w:color="auto" w:fill="FFFFFF"/>
        <w:spacing w:after="75" w:line="300" w:lineRule="atLeast"/>
        <w:textAlignment w:val="baseline"/>
        <w:rPr>
          <w:rFonts w:ascii="Arial" w:eastAsia="Times New Roman" w:hAnsi="Arial" w:cs="Arial"/>
          <w:lang w:eastAsia="cs-CZ"/>
        </w:rPr>
      </w:pPr>
      <w:r w:rsidRPr="00DD373C">
        <w:rPr>
          <w:rFonts w:ascii="Arial" w:eastAsia="Times New Roman" w:hAnsi="Arial" w:cs="Arial"/>
          <w:lang w:eastAsia="cs-CZ"/>
        </w:rPr>
        <w:t>(1)S</w:t>
      </w:r>
      <w:r w:rsidR="003514E0" w:rsidRPr="0033652D">
        <w:rPr>
          <w:rFonts w:ascii="Arial" w:eastAsia="Times New Roman" w:hAnsi="Arial" w:cs="Arial"/>
          <w:lang w:eastAsia="cs-CZ"/>
        </w:rPr>
        <w:t xml:space="preserve">tanovení základní částky úplaty </w:t>
      </w:r>
      <w:r w:rsidRPr="00DD373C">
        <w:rPr>
          <w:rFonts w:ascii="Arial" w:eastAsia="Times New Roman" w:hAnsi="Arial" w:cs="Arial"/>
          <w:lang w:eastAsia="cs-CZ"/>
        </w:rPr>
        <w:t>mateřské školy pro další školní roky bude řešeno formou dodatku této směrnice, ve kterém bude uvedena změna ustanovení čl. 3 vyhlášky pl</w:t>
      </w:r>
      <w:r w:rsidRPr="0033652D">
        <w:rPr>
          <w:rFonts w:ascii="Arial" w:eastAsia="Times New Roman" w:hAnsi="Arial" w:cs="Arial"/>
          <w:lang w:eastAsia="cs-CZ"/>
        </w:rPr>
        <w:t>atná pro příslušný školní rok.</w:t>
      </w:r>
      <w:r w:rsidRPr="00DD373C">
        <w:rPr>
          <w:rFonts w:ascii="Arial" w:eastAsia="Times New Roman" w:hAnsi="Arial" w:cs="Arial"/>
          <w:lang w:eastAsia="cs-CZ"/>
        </w:rPr>
        <w:br/>
        <w:t xml:space="preserve">(3)Tato směrnice nabývá platnosti dnem podpisu ředitelkou mateřské </w:t>
      </w:r>
      <w:r w:rsidR="003514E0" w:rsidRPr="0033652D">
        <w:rPr>
          <w:rFonts w:ascii="Arial" w:eastAsia="Times New Roman" w:hAnsi="Arial" w:cs="Arial"/>
          <w:lang w:eastAsia="cs-CZ"/>
        </w:rPr>
        <w:t>školy a je účinná od 1. 9. 2015</w:t>
      </w:r>
    </w:p>
    <w:p w:rsidR="003514E0" w:rsidRPr="0033652D" w:rsidRDefault="003514E0" w:rsidP="00DD373C">
      <w:pPr>
        <w:shd w:val="clear" w:color="auto" w:fill="FFFFFF"/>
        <w:spacing w:after="75" w:line="300" w:lineRule="atLeast"/>
        <w:textAlignment w:val="baseline"/>
        <w:rPr>
          <w:rFonts w:ascii="Arial" w:eastAsia="Times New Roman" w:hAnsi="Arial" w:cs="Arial"/>
          <w:lang w:eastAsia="cs-CZ"/>
        </w:rPr>
      </w:pPr>
    </w:p>
    <w:p w:rsidR="003514E0" w:rsidRPr="0033652D" w:rsidRDefault="003514E0" w:rsidP="00DD373C">
      <w:pPr>
        <w:shd w:val="clear" w:color="auto" w:fill="FFFFFF"/>
        <w:spacing w:after="75" w:line="300" w:lineRule="atLeast"/>
        <w:textAlignment w:val="baseline"/>
        <w:rPr>
          <w:rFonts w:ascii="Arial" w:eastAsia="Times New Roman" w:hAnsi="Arial" w:cs="Arial"/>
          <w:lang w:eastAsia="cs-CZ"/>
        </w:rPr>
      </w:pPr>
    </w:p>
    <w:p w:rsidR="003514E0" w:rsidRPr="0033652D" w:rsidRDefault="003514E0" w:rsidP="00DD373C">
      <w:pPr>
        <w:shd w:val="clear" w:color="auto" w:fill="FFFFFF"/>
        <w:spacing w:after="75" w:line="300" w:lineRule="atLeast"/>
        <w:textAlignment w:val="baseline"/>
        <w:rPr>
          <w:rFonts w:ascii="Arial" w:eastAsia="Times New Roman" w:hAnsi="Arial" w:cs="Arial"/>
          <w:lang w:eastAsia="cs-CZ"/>
        </w:rPr>
      </w:pPr>
    </w:p>
    <w:p w:rsidR="003514E0" w:rsidRPr="0033652D" w:rsidRDefault="003514E0" w:rsidP="00DD373C">
      <w:pPr>
        <w:shd w:val="clear" w:color="auto" w:fill="FFFFFF"/>
        <w:spacing w:after="75" w:line="300" w:lineRule="atLeast"/>
        <w:textAlignment w:val="baseline"/>
        <w:rPr>
          <w:rFonts w:ascii="Arial" w:eastAsia="Times New Roman" w:hAnsi="Arial" w:cs="Arial"/>
          <w:lang w:eastAsia="cs-CZ"/>
        </w:rPr>
      </w:pPr>
    </w:p>
    <w:p w:rsidR="003514E0" w:rsidRPr="00DD373C" w:rsidRDefault="003514E0" w:rsidP="00DD373C">
      <w:pPr>
        <w:shd w:val="clear" w:color="auto" w:fill="FFFFFF"/>
        <w:spacing w:after="75" w:line="300" w:lineRule="atLeast"/>
        <w:textAlignment w:val="baseline"/>
        <w:rPr>
          <w:rFonts w:ascii="Arial" w:eastAsia="Times New Roman" w:hAnsi="Arial" w:cs="Arial"/>
          <w:lang w:eastAsia="cs-CZ"/>
        </w:rPr>
      </w:pPr>
    </w:p>
    <w:p w:rsidR="00DD373C" w:rsidRPr="00DD373C" w:rsidRDefault="003514E0" w:rsidP="003514E0">
      <w:pPr>
        <w:shd w:val="clear" w:color="auto" w:fill="FFFFFF"/>
        <w:spacing w:after="75" w:line="300" w:lineRule="atLeast"/>
        <w:ind w:left="2832" w:hanging="2832"/>
        <w:textAlignment w:val="baseline"/>
        <w:rPr>
          <w:rFonts w:ascii="Arial" w:eastAsia="Times New Roman" w:hAnsi="Arial" w:cs="Arial"/>
          <w:lang w:eastAsia="cs-CZ"/>
        </w:rPr>
      </w:pPr>
      <w:r w:rsidRPr="0033652D">
        <w:rPr>
          <w:rFonts w:ascii="Arial" w:eastAsia="Times New Roman" w:hAnsi="Arial" w:cs="Arial"/>
          <w:lang w:eastAsia="cs-CZ"/>
        </w:rPr>
        <w:t xml:space="preserve">V Chrudimi dne </w:t>
      </w:r>
      <w:proofErr w:type="gramStart"/>
      <w:r w:rsidRPr="0033652D">
        <w:rPr>
          <w:rFonts w:ascii="Arial" w:eastAsia="Times New Roman" w:hAnsi="Arial" w:cs="Arial"/>
          <w:lang w:eastAsia="cs-CZ"/>
        </w:rPr>
        <w:t>30.8.2015</w:t>
      </w:r>
      <w:proofErr w:type="gramEnd"/>
      <w:r w:rsidRPr="0033652D">
        <w:rPr>
          <w:rFonts w:ascii="Arial" w:eastAsia="Times New Roman" w:hAnsi="Arial" w:cs="Arial"/>
          <w:lang w:eastAsia="cs-CZ"/>
        </w:rPr>
        <w:t xml:space="preserve"> </w:t>
      </w:r>
      <w:r w:rsidRPr="0033652D">
        <w:rPr>
          <w:rFonts w:ascii="Arial" w:eastAsia="Times New Roman" w:hAnsi="Arial" w:cs="Arial"/>
          <w:lang w:eastAsia="cs-CZ"/>
        </w:rPr>
        <w:tab/>
      </w:r>
      <w:r w:rsidRPr="0033652D">
        <w:rPr>
          <w:rFonts w:ascii="Arial" w:eastAsia="Times New Roman" w:hAnsi="Arial" w:cs="Arial"/>
          <w:lang w:eastAsia="cs-CZ"/>
        </w:rPr>
        <w:tab/>
      </w:r>
      <w:r w:rsidRPr="0033652D">
        <w:rPr>
          <w:rFonts w:ascii="Arial" w:eastAsia="Times New Roman" w:hAnsi="Arial" w:cs="Arial"/>
          <w:lang w:eastAsia="cs-CZ"/>
        </w:rPr>
        <w:tab/>
      </w:r>
      <w:r w:rsidRPr="0033652D">
        <w:rPr>
          <w:rFonts w:ascii="Arial" w:eastAsia="Times New Roman" w:hAnsi="Arial" w:cs="Arial"/>
          <w:lang w:eastAsia="cs-CZ"/>
        </w:rPr>
        <w:tab/>
      </w:r>
      <w:r w:rsidRPr="0033652D">
        <w:rPr>
          <w:rFonts w:ascii="Arial" w:eastAsia="Times New Roman" w:hAnsi="Arial" w:cs="Arial"/>
          <w:lang w:eastAsia="cs-CZ"/>
        </w:rPr>
        <w:tab/>
      </w:r>
      <w:r w:rsidRPr="0033652D">
        <w:rPr>
          <w:rFonts w:ascii="Arial" w:eastAsia="Times New Roman" w:hAnsi="Arial" w:cs="Arial"/>
          <w:lang w:eastAsia="cs-CZ"/>
        </w:rPr>
        <w:tab/>
        <w:t xml:space="preserve">Helena </w:t>
      </w:r>
      <w:proofErr w:type="spellStart"/>
      <w:r w:rsidRPr="0033652D">
        <w:rPr>
          <w:rFonts w:ascii="Arial" w:eastAsia="Times New Roman" w:hAnsi="Arial" w:cs="Arial"/>
          <w:lang w:eastAsia="cs-CZ"/>
        </w:rPr>
        <w:t>Marunová</w:t>
      </w:r>
      <w:proofErr w:type="spellEnd"/>
      <w:r w:rsidRPr="0033652D">
        <w:rPr>
          <w:rFonts w:ascii="Arial" w:eastAsia="Times New Roman" w:hAnsi="Arial" w:cs="Arial"/>
          <w:lang w:eastAsia="cs-CZ"/>
        </w:rPr>
        <w:t xml:space="preserve"> </w:t>
      </w:r>
      <w:proofErr w:type="spellStart"/>
      <w:r w:rsidRPr="0033652D">
        <w:rPr>
          <w:rFonts w:ascii="Arial" w:eastAsia="Times New Roman" w:hAnsi="Arial" w:cs="Arial"/>
          <w:lang w:eastAsia="cs-CZ"/>
        </w:rPr>
        <w:t>DiS</w:t>
      </w:r>
      <w:proofErr w:type="spellEnd"/>
      <w:r w:rsidR="00DD373C" w:rsidRPr="00DD373C">
        <w:rPr>
          <w:rFonts w:ascii="Arial" w:eastAsia="Times New Roman" w:hAnsi="Arial" w:cs="Arial"/>
          <w:lang w:eastAsia="cs-CZ"/>
        </w:rPr>
        <w:br/>
      </w:r>
      <w:r w:rsidRPr="0033652D">
        <w:rPr>
          <w:rFonts w:ascii="Arial" w:eastAsia="Times New Roman" w:hAnsi="Arial" w:cs="Arial"/>
          <w:lang w:eastAsia="cs-CZ"/>
        </w:rPr>
        <w:t xml:space="preserve">                                                        </w:t>
      </w:r>
      <w:r w:rsidR="00DD373C" w:rsidRPr="00DD373C">
        <w:rPr>
          <w:rFonts w:ascii="Arial" w:eastAsia="Times New Roman" w:hAnsi="Arial" w:cs="Arial"/>
          <w:lang w:eastAsia="cs-CZ"/>
        </w:rPr>
        <w:t>ředitelka Mateřské Školy</w:t>
      </w:r>
    </w:p>
    <w:p w:rsidR="003514E0" w:rsidRPr="0033652D" w:rsidRDefault="003514E0" w:rsidP="00DD373C">
      <w:pPr>
        <w:shd w:val="clear" w:color="auto" w:fill="FFFFFF"/>
        <w:spacing w:after="75" w:line="300" w:lineRule="atLeast"/>
        <w:textAlignment w:val="baseline"/>
        <w:rPr>
          <w:rFonts w:ascii="Arial" w:eastAsia="Times New Roman" w:hAnsi="Arial" w:cs="Arial"/>
          <w:lang w:eastAsia="cs-CZ"/>
        </w:rPr>
      </w:pPr>
    </w:p>
    <w:sectPr w:rsidR="003514E0" w:rsidRPr="0033652D" w:rsidSect="00BE02CE">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20049"/>
    <w:multiLevelType w:val="multilevel"/>
    <w:tmpl w:val="F030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2C7D5E"/>
    <w:multiLevelType w:val="hybridMultilevel"/>
    <w:tmpl w:val="97BA20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373C"/>
    <w:rsid w:val="00026C62"/>
    <w:rsid w:val="002A7377"/>
    <w:rsid w:val="002B3B94"/>
    <w:rsid w:val="0033652D"/>
    <w:rsid w:val="003514E0"/>
    <w:rsid w:val="003A30DA"/>
    <w:rsid w:val="005F77F5"/>
    <w:rsid w:val="007D39B1"/>
    <w:rsid w:val="00BE02CE"/>
    <w:rsid w:val="00DD373C"/>
    <w:rsid w:val="00FE036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39B1"/>
  </w:style>
  <w:style w:type="paragraph" w:styleId="Nadpis2">
    <w:name w:val="heading 2"/>
    <w:basedOn w:val="Normln"/>
    <w:link w:val="Nadpis2Char"/>
    <w:uiPriority w:val="9"/>
    <w:qFormat/>
    <w:rsid w:val="00DD373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D373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D373C"/>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D373C"/>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DD373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D373C"/>
    <w:rPr>
      <w:b/>
      <w:bCs/>
    </w:rPr>
  </w:style>
  <w:style w:type="character" w:customStyle="1" w:styleId="apple-converted-space">
    <w:name w:val="apple-converted-space"/>
    <w:basedOn w:val="Standardnpsmoodstavce"/>
    <w:rsid w:val="00DD373C"/>
  </w:style>
  <w:style w:type="paragraph" w:styleId="Odstavecseseznamem">
    <w:name w:val="List Paragraph"/>
    <w:basedOn w:val="Normln"/>
    <w:uiPriority w:val="34"/>
    <w:qFormat/>
    <w:rsid w:val="00DD373C"/>
    <w:pPr>
      <w:ind w:left="720"/>
      <w:contextualSpacing/>
    </w:pPr>
  </w:style>
</w:styles>
</file>

<file path=word/webSettings.xml><?xml version="1.0" encoding="utf-8"?>
<w:webSettings xmlns:r="http://schemas.openxmlformats.org/officeDocument/2006/relationships" xmlns:w="http://schemas.openxmlformats.org/wordprocessingml/2006/main">
  <w:divs>
    <w:div w:id="214119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627</Words>
  <Characters>3705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reditelna</dc:creator>
  <cp:lastModifiedBy>reditelna</cp:lastModifiedBy>
  <cp:revision>6</cp:revision>
  <cp:lastPrinted>2015-10-14T08:45:00Z</cp:lastPrinted>
  <dcterms:created xsi:type="dcterms:W3CDTF">2015-08-12T10:55:00Z</dcterms:created>
  <dcterms:modified xsi:type="dcterms:W3CDTF">2015-10-14T08:46:00Z</dcterms:modified>
</cp:coreProperties>
</file>